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Дело № 5-</w:t>
      </w:r>
      <w:r>
        <w:rPr>
          <w:rFonts w:ascii="Times New Roman" w:eastAsia="Times New Roman" w:hAnsi="Times New Roman" w:cs="Times New Roman"/>
        </w:rPr>
        <w:t>890</w:t>
      </w:r>
      <w:r>
        <w:rPr>
          <w:rFonts w:ascii="Times New Roman" w:eastAsia="Times New Roman" w:hAnsi="Times New Roman" w:cs="Times New Roman"/>
        </w:rPr>
        <w:t>-</w:t>
      </w:r>
      <w:r>
        <w:rPr>
          <w:rFonts w:ascii="Times New Roman" w:eastAsia="Times New Roman" w:hAnsi="Times New Roman" w:cs="Times New Roman"/>
        </w:rPr>
        <w:t>200</w:t>
      </w:r>
      <w:r>
        <w:rPr>
          <w:rFonts w:ascii="Times New Roman" w:eastAsia="Times New Roman" w:hAnsi="Times New Roman" w:cs="Times New Roman"/>
        </w:rPr>
        <w:t>3</w:t>
      </w:r>
      <w:r>
        <w:rPr>
          <w:rFonts w:ascii="Times New Roman" w:eastAsia="Times New Roman" w:hAnsi="Times New Roman" w:cs="Times New Roman"/>
        </w:rPr>
        <w:t>/202</w:t>
      </w:r>
      <w:r>
        <w:rPr>
          <w:rFonts w:ascii="Times New Roman" w:eastAsia="Times New Roman" w:hAnsi="Times New Roman" w:cs="Times New Roman"/>
        </w:rPr>
        <w:t>5</w:t>
      </w:r>
    </w:p>
    <w:p>
      <w:pPr>
        <w:spacing w:before="0" w:after="0"/>
        <w:jc w:val="right"/>
      </w:pP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jc w:val="center"/>
        <w:rPr>
          <w:sz w:val="28"/>
          <w:szCs w:val="28"/>
        </w:rPr>
      </w:pPr>
    </w:p>
    <w:p>
      <w:pPr>
        <w:spacing w:before="0" w:after="0"/>
        <w:rPr>
          <w:sz w:val="28"/>
          <w:szCs w:val="28"/>
        </w:rPr>
      </w:pPr>
      <w:r>
        <w:rPr>
          <w:rFonts w:ascii="Times New Roman" w:eastAsia="Times New Roman" w:hAnsi="Times New Roman" w:cs="Times New Roman"/>
          <w:sz w:val="28"/>
          <w:szCs w:val="28"/>
        </w:rPr>
        <w:t>14 августа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Нефтеюганск</w:t>
      </w:r>
    </w:p>
    <w:p>
      <w:pPr>
        <w:spacing w:before="0" w:after="0"/>
        <w:ind w:firstLine="720"/>
        <w:jc w:val="both"/>
        <w:rPr>
          <w:sz w:val="28"/>
          <w:szCs w:val="28"/>
        </w:rPr>
      </w:pP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 xml:space="preserve">Мировой судья судебного участка № 3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судебного района Ханты-Мансийского автономного округа – Югры Агзямова Р.В.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(628309, ХМАО-Югра, г. Нефтеюганск, 1 </w:t>
      </w:r>
      <w:r>
        <w:rPr>
          <w:rFonts w:ascii="Times New Roman" w:eastAsia="Times New Roman" w:hAnsi="Times New Roman" w:cs="Times New Roman"/>
          <w:sz w:val="28"/>
          <w:szCs w:val="28"/>
        </w:rPr>
        <w:t>мкр</w:t>
      </w:r>
      <w:r>
        <w:rPr>
          <w:rFonts w:ascii="Times New Roman" w:eastAsia="Times New Roman" w:hAnsi="Times New Roman" w:cs="Times New Roman"/>
          <w:sz w:val="28"/>
          <w:szCs w:val="28"/>
        </w:rPr>
        <w:t xml:space="preserve">-н, дом 30), </w:t>
      </w:r>
    </w:p>
    <w:p>
      <w:pPr>
        <w:spacing w:before="0" w:after="0"/>
        <w:jc w:val="both"/>
        <w:rPr>
          <w:sz w:val="28"/>
          <w:szCs w:val="28"/>
        </w:rPr>
      </w:pPr>
      <w:r>
        <w:rPr>
          <w:rFonts w:ascii="Times New Roman" w:eastAsia="Times New Roman" w:hAnsi="Times New Roman" w:cs="Times New Roman"/>
          <w:sz w:val="28"/>
          <w:szCs w:val="28"/>
        </w:rPr>
        <w:t>рассмотрев в открытом судебном заседании дело об административном правонарушении в отношении</w:t>
      </w:r>
    </w:p>
    <w:p>
      <w:pPr>
        <w:spacing w:before="0" w:after="0"/>
        <w:ind w:left="567"/>
        <w:jc w:val="both"/>
        <w:rPr>
          <w:sz w:val="28"/>
          <w:szCs w:val="28"/>
        </w:rPr>
      </w:pPr>
      <w:r>
        <w:rPr>
          <w:rFonts w:ascii="Times New Roman" w:eastAsia="Times New Roman" w:hAnsi="Times New Roman" w:cs="Times New Roman"/>
          <w:sz w:val="28"/>
          <w:szCs w:val="28"/>
        </w:rPr>
        <w:t>Заика Владислава Анатольевича</w:t>
      </w:r>
      <w:r>
        <w:rPr>
          <w:rFonts w:ascii="Times New Roman" w:eastAsia="Times New Roman" w:hAnsi="Times New Roman" w:cs="Times New Roman"/>
          <w:sz w:val="28"/>
          <w:szCs w:val="28"/>
        </w:rPr>
        <w:t xml:space="preserve">, </w:t>
      </w:r>
      <w:r>
        <w:rPr>
          <w:rStyle w:val="cat-ExternalSystemDefinedgrp-38rplc-6"/>
          <w:rFonts w:ascii="Times New Roman" w:eastAsia="Times New Roman" w:hAnsi="Times New Roman" w:cs="Times New Roman"/>
          <w:sz w:val="28"/>
          <w:szCs w:val="28"/>
        </w:rPr>
        <w:t>...</w:t>
      </w:r>
      <w:r>
        <w:rPr>
          <w:rStyle w:val="cat-PassportDatagrp-25rplc-7"/>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работающего,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зарегистрированного и </w:t>
      </w:r>
      <w:r>
        <w:rPr>
          <w:rFonts w:ascii="Times New Roman" w:eastAsia="Times New Roman" w:hAnsi="Times New Roman" w:cs="Times New Roman"/>
          <w:sz w:val="28"/>
          <w:szCs w:val="28"/>
        </w:rPr>
        <w:t xml:space="preserve">проживающего по адресу: </w:t>
      </w:r>
      <w:r>
        <w:rPr>
          <w:rStyle w:val="cat-UserDefinedgrp-41rplc-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водительское удостоверение</w:t>
      </w:r>
      <w:r>
        <w:rPr>
          <w:rFonts w:ascii="Times New Roman" w:eastAsia="Times New Roman" w:hAnsi="Times New Roman" w:cs="Times New Roman"/>
          <w:sz w:val="28"/>
          <w:szCs w:val="28"/>
        </w:rPr>
        <w:t xml:space="preserve">: </w:t>
      </w:r>
      <w:r>
        <w:rPr>
          <w:rStyle w:val="cat-ExternalSystemDefinedgrp-40rplc-11"/>
          <w:rFonts w:ascii="Times New Roman" w:eastAsia="Times New Roman" w:hAnsi="Times New Roman" w:cs="Times New Roman"/>
          <w:sz w:val="28"/>
          <w:szCs w:val="28"/>
        </w:rPr>
        <w:t>...</w:t>
      </w:r>
      <w:r>
        <w:rPr>
          <w:rStyle w:val="cat-ExternalSystemDefinedgrp-37rplc-13"/>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в совершении административного правонарушения, предусмотрен</w:t>
      </w:r>
      <w:r>
        <w:rPr>
          <w:rFonts w:ascii="Times New Roman" w:eastAsia="Times New Roman" w:hAnsi="Times New Roman" w:cs="Times New Roman"/>
          <w:sz w:val="28"/>
          <w:szCs w:val="28"/>
        </w:rPr>
        <w:t>ного ч.</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ст. 12.</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Кодекса Российской Федерации об административных правонарушениях,</w:t>
      </w:r>
    </w:p>
    <w:p>
      <w:pPr>
        <w:spacing w:before="0" w:after="0"/>
        <w:jc w:val="both"/>
        <w:rPr>
          <w:sz w:val="8"/>
          <w:szCs w:val="8"/>
        </w:rPr>
      </w:pPr>
    </w:p>
    <w:p>
      <w:pPr>
        <w:spacing w:before="0" w:after="0"/>
        <w:jc w:val="center"/>
        <w:rPr>
          <w:sz w:val="28"/>
          <w:szCs w:val="28"/>
        </w:rPr>
      </w:pPr>
      <w:r>
        <w:rPr>
          <w:rFonts w:ascii="Times New Roman" w:eastAsia="Times New Roman" w:hAnsi="Times New Roman" w:cs="Times New Roman"/>
          <w:sz w:val="28"/>
          <w:szCs w:val="28"/>
        </w:rPr>
        <w:t>УСТАНОВИЛ:</w:t>
      </w:r>
    </w:p>
    <w:p>
      <w:pPr>
        <w:spacing w:before="0" w:after="0"/>
        <w:jc w:val="center"/>
        <w:rPr>
          <w:sz w:val="8"/>
          <w:szCs w:val="8"/>
        </w:rPr>
      </w:pPr>
    </w:p>
    <w:p>
      <w:pPr>
        <w:spacing w:before="0" w:after="0"/>
        <w:ind w:firstLine="567"/>
        <w:jc w:val="both"/>
        <w:rPr>
          <w:sz w:val="28"/>
          <w:szCs w:val="28"/>
        </w:rPr>
      </w:pPr>
      <w:r>
        <w:rPr>
          <w:rFonts w:ascii="Times New Roman" w:eastAsia="Times New Roman" w:hAnsi="Times New Roman" w:cs="Times New Roman"/>
          <w:sz w:val="28"/>
          <w:szCs w:val="28"/>
        </w:rPr>
        <w:t>Заика 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14</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7</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11</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40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адресу: ХМАО-Югра, г. Нефтеюганск, </w:t>
      </w:r>
      <w:r>
        <w:rPr>
          <w:rFonts w:ascii="Times New Roman" w:eastAsia="Times New Roman" w:hAnsi="Times New Roman" w:cs="Times New Roman"/>
          <w:sz w:val="28"/>
          <w:szCs w:val="28"/>
        </w:rPr>
        <w:t xml:space="preserve">ул. </w:t>
      </w:r>
      <w:r>
        <w:rPr>
          <w:rFonts w:ascii="Times New Roman" w:eastAsia="Times New Roman" w:hAnsi="Times New Roman" w:cs="Times New Roman"/>
          <w:sz w:val="28"/>
          <w:szCs w:val="28"/>
        </w:rPr>
        <w:t>Сургутская</w:t>
      </w:r>
      <w:r>
        <w:rPr>
          <w:rFonts w:ascii="Times New Roman" w:eastAsia="Times New Roman" w:hAnsi="Times New Roman" w:cs="Times New Roman"/>
          <w:sz w:val="28"/>
          <w:szCs w:val="28"/>
        </w:rPr>
        <w:t xml:space="preserve">, 11 а </w:t>
      </w:r>
      <w:r>
        <w:rPr>
          <w:rFonts w:ascii="Times New Roman" w:eastAsia="Times New Roman" w:hAnsi="Times New Roman" w:cs="Times New Roman"/>
          <w:sz w:val="28"/>
          <w:szCs w:val="28"/>
        </w:rPr>
        <w:t>мкр</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 45, </w:t>
      </w:r>
      <w:r>
        <w:rPr>
          <w:rFonts w:ascii="Times New Roman" w:eastAsia="Times New Roman" w:hAnsi="Times New Roman" w:cs="Times New Roman"/>
          <w:sz w:val="28"/>
          <w:szCs w:val="28"/>
        </w:rPr>
        <w:t>управлял</w:t>
      </w:r>
      <w:r>
        <w:rPr>
          <w:rFonts w:ascii="Times New Roman" w:eastAsia="Times New Roman" w:hAnsi="Times New Roman" w:cs="Times New Roman"/>
          <w:sz w:val="28"/>
          <w:szCs w:val="28"/>
        </w:rPr>
        <w:t xml:space="preserve"> транспортным средством</w:t>
      </w:r>
      <w:r>
        <w:rPr>
          <w:rFonts w:ascii="Times New Roman" w:eastAsia="Times New Roman" w:hAnsi="Times New Roman" w:cs="Times New Roman"/>
          <w:sz w:val="28"/>
          <w:szCs w:val="28"/>
        </w:rPr>
        <w:t xml:space="preserve"> </w:t>
      </w:r>
      <w:r>
        <w:rPr>
          <w:rStyle w:val="cat-CarMakeModelgrp-29rplc-18"/>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без г/н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зарегистрированным в установленном</w:t>
      </w:r>
      <w:r>
        <w:rPr>
          <w:rFonts w:ascii="Times New Roman" w:eastAsia="Times New Roman" w:hAnsi="Times New Roman" w:cs="Times New Roman"/>
          <w:sz w:val="28"/>
          <w:szCs w:val="28"/>
        </w:rPr>
        <w:t xml:space="preserve"> законом </w:t>
      </w:r>
      <w:r>
        <w:rPr>
          <w:rFonts w:ascii="Times New Roman" w:eastAsia="Times New Roman" w:hAnsi="Times New Roman" w:cs="Times New Roman"/>
          <w:sz w:val="28"/>
          <w:szCs w:val="28"/>
        </w:rPr>
        <w:t xml:space="preserve">порядке, </w:t>
      </w:r>
      <w:r>
        <w:rPr>
          <w:rFonts w:ascii="Times New Roman" w:eastAsia="Times New Roman" w:hAnsi="Times New Roman" w:cs="Times New Roman"/>
          <w:sz w:val="28"/>
          <w:szCs w:val="28"/>
        </w:rPr>
        <w:t>с момента приобретения транспортного средства по договору купли продажи от 03.06.2025</w:t>
      </w:r>
      <w:r>
        <w:rPr>
          <w:rFonts w:ascii="Arial" w:eastAsia="Arial" w:hAnsi="Arial" w:cs="Arial"/>
          <w:sz w:val="28"/>
          <w:szCs w:val="28"/>
        </w:rPr>
        <w:t xml:space="preserve"> </w:t>
      </w:r>
      <w:r>
        <w:rPr>
          <w:rFonts w:ascii="Times New Roman" w:eastAsia="Times New Roman" w:hAnsi="Times New Roman" w:cs="Times New Roman"/>
          <w:sz w:val="28"/>
          <w:szCs w:val="28"/>
        </w:rPr>
        <w:t>в течении 10 суток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чем</w:t>
      </w:r>
      <w:r>
        <w:rPr>
          <w:rFonts w:ascii="Times New Roman" w:eastAsia="Times New Roman" w:hAnsi="Times New Roman" w:cs="Times New Roman"/>
          <w:sz w:val="28"/>
          <w:szCs w:val="28"/>
        </w:rPr>
        <w:t xml:space="preserve"> нарушил п. 1 ОПД ПДД РФ.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Данное административное правонарушение совершено повторно, постановление № </w:t>
      </w:r>
      <w:r>
        <w:rPr>
          <w:rStyle w:val="cat-UserDefinedgrp-43rplc-2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08</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w:t>
      </w:r>
      <w:r>
        <w:rPr>
          <w:rFonts w:ascii="Times New Roman" w:eastAsia="Times New Roman" w:hAnsi="Times New Roman" w:cs="Times New Roman"/>
          <w:sz w:val="28"/>
          <w:szCs w:val="28"/>
        </w:rPr>
        <w:t>ч. 1 ст. 12.1 КоАП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вступило в законную силу </w:t>
      </w:r>
      <w:r>
        <w:rPr>
          <w:rFonts w:ascii="Times New Roman" w:eastAsia="Times New Roman" w:hAnsi="Times New Roman" w:cs="Times New Roman"/>
          <w:sz w:val="28"/>
          <w:szCs w:val="28"/>
        </w:rPr>
        <w:t>19.06.2025</w:t>
      </w:r>
      <w:r>
        <w:rPr>
          <w:rFonts w:ascii="Times New Roman" w:eastAsia="Times New Roman" w:hAnsi="Times New Roman" w:cs="Times New Roman"/>
          <w:sz w:val="28"/>
          <w:szCs w:val="28"/>
        </w:rPr>
        <w:t>.</w:t>
      </w:r>
    </w:p>
    <w:p>
      <w:pPr>
        <w:widowControl w:val="0"/>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 xml:space="preserve">В судебном заседании </w:t>
      </w:r>
      <w:r>
        <w:rPr>
          <w:rFonts w:ascii="Times New Roman" w:eastAsia="Times New Roman" w:hAnsi="Times New Roman" w:cs="Times New Roman"/>
          <w:sz w:val="28"/>
          <w:szCs w:val="28"/>
        </w:rPr>
        <w:t xml:space="preserve">Заика В.А. </w:t>
      </w:r>
      <w:r>
        <w:rPr>
          <w:rFonts w:ascii="Times New Roman" w:eastAsia="Times New Roman" w:hAnsi="Times New Roman" w:cs="Times New Roman"/>
          <w:sz w:val="28"/>
          <w:szCs w:val="28"/>
        </w:rPr>
        <w:t xml:space="preserve">вину в совершении административного правонарушения признал в полном объеме, пояснив, что </w:t>
      </w:r>
      <w:r>
        <w:rPr>
          <w:rFonts w:ascii="Times New Roman" w:eastAsia="Times New Roman" w:hAnsi="Times New Roman" w:cs="Times New Roman"/>
          <w:sz w:val="28"/>
          <w:szCs w:val="28"/>
        </w:rPr>
        <w:t>ехал после те</w:t>
      </w:r>
      <w:r>
        <w:rPr>
          <w:rFonts w:ascii="Times New Roman" w:eastAsia="Times New Roman" w:hAnsi="Times New Roman" w:cs="Times New Roman"/>
          <w:sz w:val="28"/>
          <w:szCs w:val="28"/>
        </w:rPr>
        <w:t xml:space="preserve">хнического осмотра в ГАИ, техосмотр проведен в 11:20, его остановили в 11:40, сотрудникам ГАИ объяснял, что без транспортного средства не смог бы поставить машину на учет, но они его не слушали. Кроме того, пояснил, что водительское удостоверение ему необходимо, т.к. он трудоустраивается водителем на грузовой транспорт. </w:t>
      </w:r>
    </w:p>
    <w:p>
      <w:pPr>
        <w:widowControl w:val="0"/>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 xml:space="preserve">Мировой судья, </w:t>
      </w:r>
      <w:r>
        <w:rPr>
          <w:rFonts w:ascii="Times New Roman" w:eastAsia="Times New Roman" w:hAnsi="Times New Roman" w:cs="Times New Roman"/>
          <w:sz w:val="28"/>
          <w:szCs w:val="28"/>
        </w:rPr>
        <w:t xml:space="preserve">выслушав Заика В.А., </w:t>
      </w:r>
      <w:r>
        <w:rPr>
          <w:rFonts w:ascii="Times New Roman" w:eastAsia="Times New Roman" w:hAnsi="Times New Roman" w:cs="Times New Roman"/>
          <w:sz w:val="28"/>
          <w:szCs w:val="28"/>
        </w:rPr>
        <w:t>исследовав материалы дела, считает, что вина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Заика В.А.</w:t>
      </w:r>
      <w:r>
        <w:rPr>
          <w:rFonts w:ascii="Times New Roman" w:eastAsia="Times New Roman" w:hAnsi="Times New Roman" w:cs="Times New Roman"/>
          <w:sz w:val="28"/>
          <w:szCs w:val="28"/>
        </w:rPr>
        <w:t xml:space="preserve"> в совершении правонарушения полностью доказана и подтверждается следующими доказательствами</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протоколом об административном правонарушении </w:t>
      </w:r>
      <w:r>
        <w:rPr>
          <w:rStyle w:val="cat-UserDefinedgrp-42rplc-2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14.07.2025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которому </w:t>
      </w:r>
      <w:r>
        <w:rPr>
          <w:rFonts w:ascii="Times New Roman" w:eastAsia="Times New Roman" w:hAnsi="Times New Roman" w:cs="Times New Roman"/>
          <w:sz w:val="28"/>
          <w:szCs w:val="28"/>
        </w:rPr>
        <w:t>Заика 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14.07.2025 в 11:40 по адресу: ХМАО-Югра, г. Нефтеюганск, ул. </w:t>
      </w:r>
      <w:r>
        <w:rPr>
          <w:rFonts w:ascii="Times New Roman" w:eastAsia="Times New Roman" w:hAnsi="Times New Roman" w:cs="Times New Roman"/>
          <w:sz w:val="28"/>
          <w:szCs w:val="28"/>
        </w:rPr>
        <w:t>Сургутская</w:t>
      </w:r>
      <w:r>
        <w:rPr>
          <w:rFonts w:ascii="Times New Roman" w:eastAsia="Times New Roman" w:hAnsi="Times New Roman" w:cs="Times New Roman"/>
          <w:sz w:val="28"/>
          <w:szCs w:val="28"/>
        </w:rPr>
        <w:t xml:space="preserve">, 11 а </w:t>
      </w:r>
      <w:r>
        <w:rPr>
          <w:rFonts w:ascii="Times New Roman" w:eastAsia="Times New Roman" w:hAnsi="Times New Roman" w:cs="Times New Roman"/>
          <w:sz w:val="28"/>
          <w:szCs w:val="28"/>
        </w:rPr>
        <w:t>мкр</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 45, управлял транспортным средством </w:t>
      </w:r>
      <w:r>
        <w:rPr>
          <w:rStyle w:val="cat-CarMakeModelgrp-29rplc-35"/>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без г/н, не зарегистрированным в установленном законом порядке, с момента приобретения транспортного средства по договору купли продажи от 03.06.2025 в течении 10 суток, чем нарушил п. 1 ОПД ПДД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Данное административное правонарушение совершено повторно, постановление № </w:t>
      </w:r>
      <w:r>
        <w:rPr>
          <w:rStyle w:val="cat-UserDefinedgrp-43rplc-3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08.06.2025 по ч. 1 ст. 12.1 КоАП РФ, вступило в законную силу 19.06.2025</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 копией постановления по делу об административном правонарушении </w:t>
      </w:r>
      <w:r>
        <w:rPr>
          <w:rFonts w:ascii="Times New Roman" w:eastAsia="Times New Roman" w:hAnsi="Times New Roman" w:cs="Times New Roman"/>
          <w:sz w:val="28"/>
          <w:szCs w:val="28"/>
        </w:rPr>
        <w:t xml:space="preserve">№ </w:t>
      </w:r>
      <w:r>
        <w:rPr>
          <w:rStyle w:val="cat-UserDefinedgrp-43rplc-4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08.06.2025 </w:t>
      </w:r>
      <w:r>
        <w:rPr>
          <w:rFonts w:ascii="Times New Roman" w:eastAsia="Times New Roman" w:hAnsi="Times New Roman" w:cs="Times New Roman"/>
          <w:sz w:val="28"/>
          <w:szCs w:val="28"/>
        </w:rPr>
        <w:t xml:space="preserve">в отношении </w:t>
      </w:r>
      <w:r>
        <w:rPr>
          <w:rFonts w:ascii="Times New Roman" w:eastAsia="Times New Roman" w:hAnsi="Times New Roman" w:cs="Times New Roman"/>
          <w:sz w:val="28"/>
          <w:szCs w:val="28"/>
        </w:rPr>
        <w:t>Заика В.А.</w:t>
      </w:r>
      <w:r>
        <w:rPr>
          <w:rFonts w:ascii="Times New Roman" w:eastAsia="Times New Roman" w:hAnsi="Times New Roman" w:cs="Times New Roman"/>
          <w:sz w:val="28"/>
          <w:szCs w:val="28"/>
        </w:rPr>
        <w:t xml:space="preserve"> по ч. 1 ст. 12.1 КоАП РФ,</w:t>
      </w:r>
      <w:r>
        <w:rPr>
          <w:rFonts w:ascii="Times New Roman" w:eastAsia="Times New Roman" w:hAnsi="Times New Roman" w:cs="Times New Roman"/>
          <w:sz w:val="28"/>
          <w:szCs w:val="28"/>
        </w:rPr>
        <w:t xml:space="preserve"> вступило в законную силу </w:t>
      </w:r>
      <w:r>
        <w:rPr>
          <w:rFonts w:ascii="Times New Roman" w:eastAsia="Times New Roman" w:hAnsi="Times New Roman" w:cs="Times New Roman"/>
          <w:sz w:val="28"/>
          <w:szCs w:val="28"/>
        </w:rPr>
        <w:t>19.06</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карточкой правонарушения, из которой следует, что </w:t>
      </w:r>
      <w:r>
        <w:rPr>
          <w:rFonts w:ascii="Times New Roman" w:eastAsia="Times New Roman" w:hAnsi="Times New Roman" w:cs="Times New Roman"/>
          <w:sz w:val="28"/>
          <w:szCs w:val="28"/>
        </w:rPr>
        <w:t xml:space="preserve">штраф по постановлению </w:t>
      </w:r>
      <w:r>
        <w:rPr>
          <w:rFonts w:ascii="Times New Roman" w:eastAsia="Times New Roman" w:hAnsi="Times New Roman" w:cs="Times New Roman"/>
          <w:sz w:val="28"/>
          <w:szCs w:val="28"/>
        </w:rPr>
        <w:t xml:space="preserve">№ </w:t>
      </w:r>
      <w:r>
        <w:rPr>
          <w:rStyle w:val="cat-UserDefinedgrp-43rplc-4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08.06.2025 </w:t>
      </w:r>
      <w:r>
        <w:rPr>
          <w:rFonts w:ascii="Times New Roman" w:eastAsia="Times New Roman" w:hAnsi="Times New Roman" w:cs="Times New Roman"/>
          <w:sz w:val="28"/>
          <w:szCs w:val="28"/>
        </w:rPr>
        <w:t xml:space="preserve">исполнен, оплачен в размере </w:t>
      </w:r>
      <w:r>
        <w:rPr>
          <w:rFonts w:ascii="Times New Roman" w:eastAsia="Times New Roman" w:hAnsi="Times New Roman" w:cs="Times New Roman"/>
          <w:sz w:val="28"/>
          <w:szCs w:val="28"/>
        </w:rPr>
        <w:t>375</w:t>
      </w:r>
      <w:r>
        <w:rPr>
          <w:rFonts w:ascii="Times New Roman" w:eastAsia="Times New Roman" w:hAnsi="Times New Roman" w:cs="Times New Roman"/>
          <w:sz w:val="28"/>
          <w:szCs w:val="28"/>
        </w:rPr>
        <w:t xml:space="preserve"> рублей</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копией договора купли-продажи транспортного средства, согласно которому </w:t>
      </w:r>
      <w:r>
        <w:rPr>
          <w:rFonts w:ascii="Times New Roman" w:eastAsia="Times New Roman" w:hAnsi="Times New Roman" w:cs="Times New Roman"/>
          <w:sz w:val="28"/>
          <w:szCs w:val="28"/>
        </w:rPr>
        <w:t>Заика 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купил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а/м </w:t>
      </w:r>
      <w:r>
        <w:rPr>
          <w:rStyle w:val="cat-CarMakeModelgrp-29rplc-48"/>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03</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.2025</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карточкой операции с ВУ;</w:t>
      </w:r>
    </w:p>
    <w:p>
      <w:pPr>
        <w:spacing w:before="0" w:after="0"/>
        <w:ind w:firstLine="567"/>
        <w:jc w:val="both"/>
        <w:rPr>
          <w:sz w:val="28"/>
          <w:szCs w:val="28"/>
        </w:rPr>
      </w:pPr>
      <w:r>
        <w:rPr>
          <w:sz w:val="28"/>
          <w:szCs w:val="28"/>
        </w:rPr>
        <w:tab/>
      </w:r>
      <w:r>
        <w:rPr>
          <w:rFonts w:ascii="Times New Roman" w:eastAsia="Times New Roman" w:hAnsi="Times New Roman" w:cs="Times New Roman"/>
          <w:sz w:val="28"/>
          <w:szCs w:val="28"/>
        </w:rPr>
        <w:t>- сведениями ИАЗ О</w:t>
      </w:r>
      <w:r>
        <w:rPr>
          <w:rStyle w:val="cat-ExternalSystemDefinedgrp-39rplc-5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ОМВД по гор. Нефтеюганску</w:t>
      </w:r>
      <w:r>
        <w:rPr>
          <w:rFonts w:ascii="Times New Roman" w:eastAsia="Times New Roman" w:hAnsi="Times New Roman" w:cs="Times New Roman"/>
          <w:sz w:val="28"/>
          <w:szCs w:val="28"/>
        </w:rPr>
        <w:t xml:space="preserve">, согласно которым </w:t>
      </w:r>
      <w:r>
        <w:rPr>
          <w:rFonts w:ascii="Times New Roman" w:eastAsia="Times New Roman" w:hAnsi="Times New Roman" w:cs="Times New Roman"/>
          <w:sz w:val="28"/>
          <w:szCs w:val="28"/>
        </w:rPr>
        <w:t>Заика В.А.</w:t>
      </w:r>
      <w:r>
        <w:rPr>
          <w:rFonts w:ascii="Times New Roman" w:eastAsia="Times New Roman" w:hAnsi="Times New Roman" w:cs="Times New Roman"/>
          <w:sz w:val="28"/>
          <w:szCs w:val="28"/>
        </w:rPr>
        <w:t xml:space="preserve"> привлекался к административной от</w:t>
      </w:r>
      <w:r>
        <w:rPr>
          <w:rFonts w:ascii="Times New Roman" w:eastAsia="Times New Roman" w:hAnsi="Times New Roman" w:cs="Times New Roman"/>
          <w:sz w:val="28"/>
          <w:szCs w:val="28"/>
        </w:rPr>
        <w:t>ветственности по Гл. 12 КоАП РФ.</w:t>
      </w: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 xml:space="preserve">В соответствии с </w:t>
      </w:r>
      <w:r>
        <w:rPr>
          <w:rFonts w:ascii="Times New Roman" w:eastAsia="Times New Roman" w:hAnsi="Times New Roman" w:cs="Times New Roman"/>
          <w:sz w:val="28"/>
          <w:szCs w:val="28"/>
        </w:rPr>
        <w:t xml:space="preserve">пунктом 1 </w:t>
      </w:r>
      <w:r>
        <w:rPr>
          <w:rFonts w:ascii="Times New Roman" w:eastAsia="Times New Roman" w:hAnsi="Times New Roman" w:cs="Times New Roman"/>
          <w:sz w:val="28"/>
          <w:szCs w:val="28"/>
        </w:rPr>
        <w:t>Основн</w:t>
      </w:r>
      <w:r>
        <w:rPr>
          <w:rFonts w:ascii="Times New Roman" w:eastAsia="Times New Roman" w:hAnsi="Times New Roman" w:cs="Times New Roman"/>
          <w:sz w:val="28"/>
          <w:szCs w:val="28"/>
        </w:rPr>
        <w:t>ых</w:t>
      </w:r>
      <w:r>
        <w:rPr>
          <w:rFonts w:ascii="Times New Roman" w:eastAsia="Times New Roman" w:hAnsi="Times New Roman" w:cs="Times New Roman"/>
          <w:sz w:val="28"/>
          <w:szCs w:val="28"/>
        </w:rPr>
        <w:t xml:space="preserve"> положени</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по допуску транспортных средств к эксплуатации и обязанности должностных лиц по обеспечению безопасности дорожного движения (утв. постановлением Совета Министров - Правительства РФ от 23 октября 1993 г. № 1090) механические транспортные средства (кроме мопедов)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в течение срока действия регистрационного знака "Транзит" или 10 суток после их приобретения или таможенного оформления</w:t>
      </w:r>
      <w:r>
        <w:rPr>
          <w:rFonts w:ascii="Times New Roman" w:eastAsia="Times New Roman" w:hAnsi="Times New Roman" w:cs="Times New Roman"/>
          <w:sz w:val="28"/>
          <w:szCs w:val="28"/>
        </w:rPr>
        <w:t>.</w:t>
      </w:r>
    </w:p>
    <w:p>
      <w:pPr>
        <w:tabs>
          <w:tab w:val="left" w:pos="567"/>
        </w:tabs>
        <w:spacing w:before="0" w:after="0"/>
        <w:ind w:left="360" w:hanging="360"/>
        <w:jc w:val="both"/>
        <w:rPr>
          <w:sz w:val="28"/>
          <w:szCs w:val="28"/>
        </w:rPr>
      </w:pPr>
      <w:r>
        <w:rPr>
          <w:sz w:val="28"/>
          <w:szCs w:val="28"/>
        </w:rPr>
        <w:tab/>
      </w:r>
      <w:r>
        <w:rPr>
          <w:sz w:val="28"/>
          <w:szCs w:val="28"/>
        </w:rPr>
        <w:tab/>
      </w:r>
      <w:r>
        <w:rPr>
          <w:rFonts w:ascii="Times New Roman" w:eastAsia="Times New Roman" w:hAnsi="Times New Roman" w:cs="Times New Roman"/>
          <w:sz w:val="28"/>
          <w:szCs w:val="28"/>
        </w:rPr>
        <w:t xml:space="preserve">Согласно правовой позиции, изложенной в </w:t>
      </w:r>
      <w:r>
        <w:rPr>
          <w:rFonts w:ascii="Times New Roman" w:eastAsia="Times New Roman" w:hAnsi="Times New Roman" w:cs="Times New Roman"/>
          <w:sz w:val="28"/>
          <w:szCs w:val="28"/>
        </w:rPr>
        <w:t>п. 3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административное правонарушение, предусмотренное частью 1 статьи 12.1 КоАП РФ, выражается в управлении транспортным средством, в отношении которого не выполнена предусмотренная законом обязанность по его регистрации (постановке на государственный учет) или по внесению изменений в регистрационные данные транспортного средства в случаях, установленных законом, в том числе когда транспортное средство было снято с регистрационного учета, и при этом не реализована обязанность по его регистрации в установленный законом срок, либо регистрация транспортного средства прекращена (аннулирована).</w:t>
      </w:r>
    </w:p>
    <w:p>
      <w:pPr>
        <w:spacing w:before="0" w:after="0"/>
        <w:ind w:left="360" w:hanging="360"/>
        <w:jc w:val="both"/>
        <w:rPr>
          <w:sz w:val="28"/>
          <w:szCs w:val="28"/>
        </w:rPr>
      </w:pPr>
      <w:r>
        <w:rPr>
          <w:sz w:val="28"/>
          <w:szCs w:val="28"/>
        </w:rPr>
        <w:tab/>
      </w:r>
      <w:r>
        <w:rPr>
          <w:rFonts w:ascii="Times New Roman" w:eastAsia="Times New Roman" w:hAnsi="Times New Roman" w:cs="Times New Roman"/>
          <w:sz w:val="28"/>
          <w:szCs w:val="28"/>
        </w:rPr>
        <w:t>При этом административной ответственности по указанной норме подлежит лицо, управляющее не зарегистрированным в установленном порядке транспортным средством, независимо от того, на ком лежит обязанность по его регистрации.</w:t>
      </w:r>
    </w:p>
    <w:p>
      <w:pPr>
        <w:tabs>
          <w:tab w:val="left" w:pos="567"/>
        </w:tabs>
        <w:spacing w:before="0" w:after="0"/>
        <w:ind w:left="360" w:hanging="360"/>
        <w:jc w:val="both"/>
        <w:rPr>
          <w:sz w:val="28"/>
          <w:szCs w:val="28"/>
        </w:rPr>
      </w:pPr>
      <w:r>
        <w:rPr>
          <w:sz w:val="28"/>
          <w:szCs w:val="28"/>
        </w:rPr>
        <w:tab/>
      </w:r>
      <w:r>
        <w:rPr>
          <w:sz w:val="28"/>
          <w:szCs w:val="28"/>
        </w:rPr>
        <w:tab/>
      </w:r>
      <w:r>
        <w:rPr>
          <w:rFonts w:ascii="Times New Roman" w:eastAsia="Times New Roman" w:hAnsi="Times New Roman" w:cs="Times New Roman"/>
          <w:sz w:val="28"/>
          <w:szCs w:val="28"/>
        </w:rPr>
        <w:t xml:space="preserve">Факт управления </w:t>
      </w:r>
      <w:r>
        <w:rPr>
          <w:rFonts w:ascii="Times New Roman" w:eastAsia="Times New Roman" w:hAnsi="Times New Roman" w:cs="Times New Roman"/>
          <w:sz w:val="28"/>
          <w:szCs w:val="28"/>
        </w:rPr>
        <w:t>Заика 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транспортным средством, не зарегистрированным в установленном порядке повторно</w:t>
      </w:r>
      <w:r>
        <w:rPr>
          <w:rFonts w:ascii="Times New Roman" w:eastAsia="Times New Roman" w:hAnsi="Times New Roman" w:cs="Times New Roman"/>
          <w:sz w:val="28"/>
          <w:szCs w:val="28"/>
        </w:rPr>
        <w:t>, подтверждается имеющимися в материалах дела непротиворечивыми, последовательными, соответствующими критерию относимости и допустимости доказательствами. Существенных недостатков, влекущих невозможность использования в качестве доказательств, в том числе процессуальных нарушений, данные документы не содержат.</w:t>
      </w:r>
    </w:p>
    <w:p>
      <w:pPr>
        <w:spacing w:before="0" w:after="0"/>
        <w:ind w:firstLine="567"/>
        <w:jc w:val="both"/>
        <w:rPr>
          <w:sz w:val="28"/>
          <w:szCs w:val="28"/>
        </w:rPr>
      </w:pPr>
      <w:r>
        <w:rPr>
          <w:rFonts w:ascii="Times New Roman" w:eastAsia="Times New Roman" w:hAnsi="Times New Roman" w:cs="Times New Roman"/>
          <w:sz w:val="28"/>
          <w:szCs w:val="28"/>
        </w:rPr>
        <w:t>Проанализировав и оценив в совокупности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изложенные выше доказательства, мировой судья пришел к выводу о том, что вина </w:t>
      </w:r>
      <w:r>
        <w:rPr>
          <w:rFonts w:ascii="Times New Roman" w:eastAsia="Times New Roman" w:hAnsi="Times New Roman" w:cs="Times New Roman"/>
          <w:sz w:val="28"/>
          <w:szCs w:val="28"/>
        </w:rPr>
        <w:t>Заика 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установлена и доказана</w:t>
      </w:r>
      <w:r>
        <w:rPr>
          <w:rFonts w:ascii="Times New Roman" w:eastAsia="Times New Roman" w:hAnsi="Times New Roman" w:cs="Times New Roman"/>
          <w:sz w:val="28"/>
          <w:szCs w:val="28"/>
        </w:rPr>
        <w:t>.</w:t>
      </w:r>
    </w:p>
    <w:p>
      <w:pPr>
        <w:spacing w:before="0" w:after="0"/>
        <w:ind w:firstLine="540"/>
        <w:jc w:val="both"/>
        <w:rPr>
          <w:sz w:val="28"/>
          <w:szCs w:val="28"/>
        </w:rPr>
      </w:pPr>
      <w:hyperlink r:id="rId4" w:history="1">
        <w:r>
          <w:rPr>
            <w:rFonts w:ascii="Times New Roman" w:eastAsia="Times New Roman" w:hAnsi="Times New Roman" w:cs="Times New Roman"/>
            <w:color w:val="0000EE"/>
            <w:sz w:val="28"/>
            <w:szCs w:val="28"/>
          </w:rPr>
          <w:t>Частью 1 статьи 12.1</w:t>
        </w:r>
      </w:hyperlink>
      <w:r>
        <w:rPr>
          <w:rFonts w:ascii="Times New Roman" w:eastAsia="Times New Roman" w:hAnsi="Times New Roman" w:cs="Times New Roman"/>
          <w:sz w:val="28"/>
          <w:szCs w:val="28"/>
        </w:rPr>
        <w:t xml:space="preserve"> Кодекса Российской Федерации об административных правонарушениях предусмотрена административная ответственность за управление транспортным средством, не зарегистрированным в установленном порядке. </w:t>
      </w:r>
    </w:p>
    <w:p>
      <w:pPr>
        <w:spacing w:before="0" w:after="0"/>
        <w:ind w:firstLine="539"/>
        <w:jc w:val="both"/>
        <w:rPr>
          <w:sz w:val="28"/>
          <w:szCs w:val="28"/>
        </w:rPr>
      </w:pPr>
      <w:r>
        <w:rPr>
          <w:rFonts w:ascii="Times New Roman" w:eastAsia="Times New Roman" w:hAnsi="Times New Roman" w:cs="Times New Roman"/>
          <w:sz w:val="28"/>
          <w:szCs w:val="28"/>
        </w:rPr>
        <w:t xml:space="preserve">Согласно </w:t>
      </w:r>
      <w:hyperlink r:id="rId5" w:history="1">
        <w:r>
          <w:rPr>
            <w:rFonts w:ascii="Times New Roman" w:eastAsia="Times New Roman" w:hAnsi="Times New Roman" w:cs="Times New Roman"/>
            <w:color w:val="0000EE"/>
            <w:sz w:val="28"/>
            <w:szCs w:val="28"/>
          </w:rPr>
          <w:t>части 1.1 статьи 12.1</w:t>
        </w:r>
      </w:hyperlink>
      <w:r>
        <w:rPr>
          <w:rFonts w:ascii="Times New Roman" w:eastAsia="Times New Roman" w:hAnsi="Times New Roman" w:cs="Times New Roman"/>
          <w:sz w:val="28"/>
          <w:szCs w:val="28"/>
        </w:rPr>
        <w:t xml:space="preserve"> Кодекса Российской Федерации об административных правонарушениях </w:t>
      </w:r>
      <w:r>
        <w:rPr>
          <w:rFonts w:ascii="Times New Roman" w:eastAsia="Times New Roman" w:hAnsi="Times New Roman" w:cs="Times New Roman"/>
          <w:sz w:val="28"/>
          <w:szCs w:val="28"/>
        </w:rPr>
        <w:t xml:space="preserve">повторное совершение административного правонарушения, предусмотренного </w:t>
      </w:r>
      <w:hyperlink r:id="rId4" w:history="1">
        <w:r>
          <w:rPr>
            <w:rFonts w:ascii="Times New Roman" w:eastAsia="Times New Roman" w:hAnsi="Times New Roman" w:cs="Times New Roman"/>
            <w:color w:val="0000EE"/>
            <w:sz w:val="28"/>
            <w:szCs w:val="28"/>
          </w:rPr>
          <w:t>частью 1 настоящей статьи</w:t>
        </w:r>
      </w:hyperlink>
      <w:r>
        <w:rPr>
          <w:rFonts w:ascii="Times New Roman" w:eastAsia="Times New Roman" w:hAnsi="Times New Roman" w:cs="Times New Roman"/>
          <w:sz w:val="28"/>
          <w:szCs w:val="28"/>
        </w:rPr>
        <w:t xml:space="preserve">,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 </w:t>
      </w:r>
    </w:p>
    <w:p>
      <w:pPr>
        <w:spacing w:before="0" w:after="0"/>
        <w:ind w:firstLine="567"/>
        <w:jc w:val="both"/>
        <w:rPr>
          <w:sz w:val="28"/>
          <w:szCs w:val="28"/>
        </w:rPr>
      </w:pPr>
      <w:r>
        <w:rPr>
          <w:rFonts w:ascii="Times New Roman" w:eastAsia="Times New Roman" w:hAnsi="Times New Roman" w:cs="Times New Roman"/>
          <w:sz w:val="28"/>
          <w:szCs w:val="28"/>
        </w:rPr>
        <w:t xml:space="preserve">Действия </w:t>
      </w:r>
      <w:r>
        <w:rPr>
          <w:rFonts w:ascii="Times New Roman" w:eastAsia="Times New Roman" w:hAnsi="Times New Roman" w:cs="Times New Roman"/>
          <w:sz w:val="28"/>
          <w:szCs w:val="28"/>
        </w:rPr>
        <w:t>Заика 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квалифицирует по ч. </w:t>
      </w:r>
      <w:r>
        <w:rPr>
          <w:rFonts w:ascii="Times New Roman" w:eastAsia="Times New Roman" w:hAnsi="Times New Roman" w:cs="Times New Roman"/>
          <w:sz w:val="28"/>
          <w:szCs w:val="28"/>
        </w:rPr>
        <w:t>1.1 ст. 12.1</w:t>
      </w:r>
      <w:r>
        <w:rPr>
          <w:rFonts w:ascii="Times New Roman" w:eastAsia="Times New Roman" w:hAnsi="Times New Roman" w:cs="Times New Roman"/>
          <w:sz w:val="28"/>
          <w:szCs w:val="28"/>
        </w:rPr>
        <w:t xml:space="preserve"> КоАП РФ, </w:t>
      </w:r>
      <w:r>
        <w:rPr>
          <w:rFonts w:ascii="Times New Roman" w:eastAsia="Times New Roman" w:hAnsi="Times New Roman" w:cs="Times New Roman"/>
          <w:sz w:val="28"/>
          <w:szCs w:val="28"/>
        </w:rPr>
        <w:t xml:space="preserve">как повторное совершение административного правонарушения, предусмотренного </w:t>
      </w:r>
      <w:hyperlink r:id="rId4" w:history="1">
        <w:r>
          <w:rPr>
            <w:rFonts w:ascii="Times New Roman" w:eastAsia="Times New Roman" w:hAnsi="Times New Roman" w:cs="Times New Roman"/>
            <w:color w:val="0000EE"/>
            <w:sz w:val="28"/>
            <w:szCs w:val="28"/>
          </w:rPr>
          <w:t>частью 1 ст. 12.1 КоАП РФ</w:t>
        </w:r>
      </w:hyperlink>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При назначении наказания мировой судья учитывает характер совершенного административного правонарушения, личность виновного, его имущественное положение</w:t>
      </w:r>
      <w:r>
        <w:rPr>
          <w:rFonts w:ascii="Times New Roman" w:eastAsia="Times New Roman" w:hAnsi="Times New Roman" w:cs="Times New Roman"/>
          <w:sz w:val="28"/>
          <w:szCs w:val="28"/>
        </w:rPr>
        <w:t xml:space="preserve">, ранее </w:t>
      </w:r>
      <w:r>
        <w:rPr>
          <w:rFonts w:ascii="Times New Roman" w:eastAsia="Times New Roman" w:hAnsi="Times New Roman" w:cs="Times New Roman"/>
          <w:sz w:val="28"/>
          <w:szCs w:val="28"/>
        </w:rPr>
        <w:t>привлекавшегося</w:t>
      </w:r>
      <w:r>
        <w:rPr>
          <w:rFonts w:ascii="Times New Roman" w:eastAsia="Times New Roman" w:hAnsi="Times New Roman" w:cs="Times New Roman"/>
          <w:sz w:val="28"/>
          <w:szCs w:val="28"/>
        </w:rPr>
        <w:t xml:space="preserve"> к административной ответственности</w:t>
      </w:r>
      <w:r>
        <w:rPr>
          <w:rFonts w:ascii="Times New Roman" w:eastAsia="Times New Roman" w:hAnsi="Times New Roman" w:cs="Times New Roman"/>
          <w:sz w:val="28"/>
          <w:szCs w:val="28"/>
        </w:rPr>
        <w:t>.</w:t>
      </w: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Обстоятельств, смягчающи</w:t>
      </w:r>
      <w:r>
        <w:rPr>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 административную ответственность в соответствии со ст. 4.2 Кодекса Российской Федерации об административных правонарушениях, </w:t>
      </w:r>
      <w:r>
        <w:rPr>
          <w:rFonts w:ascii="Times New Roman" w:eastAsia="Times New Roman" w:hAnsi="Times New Roman" w:cs="Times New Roman"/>
          <w:sz w:val="28"/>
          <w:szCs w:val="28"/>
        </w:rPr>
        <w:t>не установлено</w:t>
      </w:r>
      <w:r>
        <w:rPr>
          <w:rFonts w:ascii="Times New Roman" w:eastAsia="Times New Roman" w:hAnsi="Times New Roman" w:cs="Times New Roman"/>
          <w:sz w:val="28"/>
          <w:szCs w:val="28"/>
        </w:rPr>
        <w:t>.</w:t>
      </w: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Обстоятельств</w:t>
      </w:r>
      <w:r>
        <w:rPr>
          <w:rFonts w:ascii="Times New Roman" w:eastAsia="Times New Roman" w:hAnsi="Times New Roman" w:cs="Times New Roman"/>
          <w:sz w:val="28"/>
          <w:szCs w:val="28"/>
        </w:rPr>
        <w:t>, отягчающих</w:t>
      </w:r>
      <w:r>
        <w:rPr>
          <w:rFonts w:ascii="Times New Roman" w:eastAsia="Times New Roman" w:hAnsi="Times New Roman" w:cs="Times New Roman"/>
          <w:sz w:val="28"/>
          <w:szCs w:val="28"/>
        </w:rPr>
        <w:t xml:space="preserve"> административную ответственность, в соответствии со ст. 4.3 Кодекса Российской Федерации об административных правонарушениях, </w:t>
      </w:r>
      <w:r>
        <w:rPr>
          <w:rFonts w:ascii="Times New Roman" w:eastAsia="Times New Roman" w:hAnsi="Times New Roman" w:cs="Times New Roman"/>
          <w:sz w:val="28"/>
          <w:szCs w:val="28"/>
        </w:rPr>
        <w:t>не установлено</w:t>
      </w:r>
      <w:r>
        <w:rPr>
          <w:rFonts w:ascii="Times New Roman" w:eastAsia="Times New Roman" w:hAnsi="Times New Roman" w:cs="Times New Roman"/>
          <w:sz w:val="28"/>
          <w:szCs w:val="28"/>
        </w:rPr>
        <w:t>.</w:t>
      </w: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 xml:space="preserve">Учитывая установленные обстоятельства, данные о личности </w:t>
      </w:r>
      <w:r>
        <w:rPr>
          <w:rFonts w:ascii="Times New Roman" w:eastAsia="Times New Roman" w:hAnsi="Times New Roman" w:cs="Times New Roman"/>
          <w:sz w:val="28"/>
          <w:szCs w:val="28"/>
        </w:rPr>
        <w:t>Заика В.А.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его имущественное положение, </w:t>
      </w:r>
      <w:r>
        <w:rPr>
          <w:rFonts w:ascii="Times New Roman" w:eastAsia="Times New Roman" w:hAnsi="Times New Roman" w:cs="Times New Roman"/>
          <w:sz w:val="28"/>
          <w:szCs w:val="28"/>
        </w:rPr>
        <w:t xml:space="preserve">мировой судья приходит к выводу, что </w:t>
      </w:r>
      <w:r>
        <w:rPr>
          <w:rFonts w:ascii="Times New Roman" w:eastAsia="Times New Roman" w:hAnsi="Times New Roman" w:cs="Times New Roman"/>
          <w:sz w:val="28"/>
          <w:szCs w:val="28"/>
        </w:rPr>
        <w:t>Заика 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возможно назначить наказание в виде административного штрафа.</w:t>
      </w: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С учётом изложенного, руково</w:t>
      </w:r>
      <w:r>
        <w:rPr>
          <w:rFonts w:ascii="Times New Roman" w:eastAsia="Times New Roman" w:hAnsi="Times New Roman" w:cs="Times New Roman"/>
          <w:sz w:val="28"/>
          <w:szCs w:val="28"/>
        </w:rPr>
        <w:t xml:space="preserve">дствуясь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29.9 ч.1, 29.10</w:t>
      </w:r>
      <w:r>
        <w:rPr>
          <w:rFonts w:ascii="Times New Roman" w:eastAsia="Times New Roman" w:hAnsi="Times New Roman" w:cs="Times New Roman"/>
          <w:sz w:val="28"/>
          <w:szCs w:val="28"/>
        </w:rPr>
        <w:t xml:space="preserve"> 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мировой</w:t>
      </w:r>
      <w:r>
        <w:rPr>
          <w:rFonts w:ascii="Times New Roman" w:eastAsia="Times New Roman" w:hAnsi="Times New Roman" w:cs="Times New Roman"/>
          <w:sz w:val="28"/>
          <w:szCs w:val="28"/>
        </w:rPr>
        <w:t xml:space="preserve"> судья</w:t>
      </w:r>
    </w:p>
    <w:p>
      <w:pPr>
        <w:spacing w:before="0" w:after="0"/>
        <w:rPr>
          <w:sz w:val="8"/>
          <w:szCs w:val="8"/>
        </w:rPr>
      </w:pPr>
    </w:p>
    <w:p>
      <w:pPr>
        <w:widowControl w:val="0"/>
        <w:spacing w:before="0" w:after="0"/>
        <w:jc w:val="center"/>
        <w:rPr>
          <w:sz w:val="28"/>
          <w:szCs w:val="28"/>
        </w:rPr>
      </w:pPr>
      <w:r>
        <w:rPr>
          <w:rFonts w:ascii="Times New Roman" w:eastAsia="Times New Roman" w:hAnsi="Times New Roman" w:cs="Times New Roman"/>
          <w:sz w:val="28"/>
          <w:szCs w:val="28"/>
        </w:rPr>
        <w:t>ПОСТАНОВИЛ:</w:t>
      </w:r>
    </w:p>
    <w:p>
      <w:pPr>
        <w:widowControl w:val="0"/>
        <w:spacing w:before="0" w:after="0"/>
        <w:jc w:val="center"/>
        <w:rPr>
          <w:sz w:val="8"/>
          <w:szCs w:val="8"/>
        </w:rPr>
      </w:pP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Заика Владислава Анатольевича </w:t>
      </w:r>
      <w:r>
        <w:rPr>
          <w:rFonts w:ascii="Times New Roman" w:eastAsia="Times New Roman" w:hAnsi="Times New Roman" w:cs="Times New Roman"/>
          <w:sz w:val="28"/>
          <w:szCs w:val="28"/>
        </w:rPr>
        <w:t xml:space="preserve">признать </w:t>
      </w:r>
      <w:r>
        <w:rPr>
          <w:rFonts w:ascii="Times New Roman" w:eastAsia="Times New Roman" w:hAnsi="Times New Roman" w:cs="Times New Roman"/>
          <w:sz w:val="28"/>
          <w:szCs w:val="28"/>
        </w:rPr>
        <w:t>виновн</w:t>
      </w:r>
      <w:r>
        <w:rPr>
          <w:rFonts w:ascii="Times New Roman" w:eastAsia="Times New Roman" w:hAnsi="Times New Roman" w:cs="Times New Roman"/>
          <w:sz w:val="28"/>
          <w:szCs w:val="28"/>
        </w:rPr>
        <w:t xml:space="preserve">ым </w:t>
      </w:r>
      <w:r>
        <w:rPr>
          <w:rFonts w:ascii="Times New Roman" w:eastAsia="Times New Roman" w:hAnsi="Times New Roman" w:cs="Times New Roman"/>
          <w:sz w:val="28"/>
          <w:szCs w:val="28"/>
        </w:rPr>
        <w:t>в совершении административного правонарушения, предусмотренного ч.</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ст. 12.</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Кодекса Российской Федерации об административных правонарушениях </w:t>
      </w:r>
      <w:r>
        <w:rPr>
          <w:rFonts w:ascii="Times New Roman" w:eastAsia="Times New Roman" w:hAnsi="Times New Roman" w:cs="Times New Roman"/>
          <w:sz w:val="28"/>
          <w:szCs w:val="28"/>
        </w:rPr>
        <w:t>и назначить ему наказание в виде административного штрафа в размере 5 000 (пять тысяч) рублей.</w:t>
      </w:r>
    </w:p>
    <w:p>
      <w:pPr>
        <w:spacing w:before="0" w:after="0"/>
        <w:ind w:firstLine="567"/>
        <w:jc w:val="both"/>
        <w:rPr>
          <w:sz w:val="28"/>
          <w:szCs w:val="28"/>
        </w:rPr>
      </w:pPr>
      <w:r>
        <w:rPr>
          <w:rFonts w:ascii="Times New Roman" w:eastAsia="Times New Roman" w:hAnsi="Times New Roman" w:cs="Times New Roman"/>
          <w:sz w:val="28"/>
          <w:szCs w:val="28"/>
        </w:rPr>
        <w:t xml:space="preserve">Штраф подлежит уплате: Получатель УФК по ХМАО-Югре (УМВД России по ХМАО-Югре) </w:t>
      </w:r>
      <w:r>
        <w:rPr>
          <w:rStyle w:val="cat-OrganizationNamegrp-26rplc-65"/>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г. Ханты-Мансийска БИК 007162163 ОКТМО 71874000 ИНН 8601010390 КПП 860101001, </w:t>
      </w:r>
      <w:r>
        <w:rPr>
          <w:rFonts w:ascii="Times New Roman" w:eastAsia="Times New Roman" w:hAnsi="Times New Roman" w:cs="Times New Roman"/>
          <w:sz w:val="28"/>
          <w:szCs w:val="28"/>
        </w:rPr>
        <w:t>кор</w:t>
      </w:r>
      <w:r>
        <w:rPr>
          <w:rFonts w:ascii="Times New Roman" w:eastAsia="Times New Roman" w:hAnsi="Times New Roman" w:cs="Times New Roman"/>
          <w:sz w:val="28"/>
          <w:szCs w:val="28"/>
        </w:rPr>
        <w:t>/счет 40102810245370000007, счет 03100643000000018700 в РКЦ Ханты-Мансийский г. Ханты-Мансийск, Вид платежа КБК 18811601123010001140 УИН 188104862</w:t>
      </w:r>
      <w:r>
        <w:rPr>
          <w:rFonts w:ascii="Times New Roman" w:eastAsia="Times New Roman" w:hAnsi="Times New Roman" w:cs="Times New Roman"/>
          <w:sz w:val="28"/>
          <w:szCs w:val="28"/>
        </w:rPr>
        <w:t>5029000</w:t>
      </w:r>
      <w:r>
        <w:rPr>
          <w:rFonts w:ascii="Times New Roman" w:eastAsia="Times New Roman" w:hAnsi="Times New Roman" w:cs="Times New Roman"/>
          <w:sz w:val="28"/>
          <w:szCs w:val="28"/>
        </w:rPr>
        <w:t>7193</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 предусмотренных </w:t>
      </w:r>
      <w:hyperlink w:anchor="sub_315" w:history="1">
        <w:r>
          <w:rPr>
            <w:rFonts w:ascii="Times New Roman" w:eastAsia="Times New Roman" w:hAnsi="Times New Roman" w:cs="Times New Roman"/>
            <w:color w:val="0000EE"/>
            <w:sz w:val="28"/>
            <w:szCs w:val="28"/>
          </w:rPr>
          <w:t>статьей 31.5</w:t>
        </w:r>
      </w:hyperlink>
      <w:r>
        <w:rPr>
          <w:rFonts w:ascii="Times New Roman" w:eastAsia="Times New Roman" w:hAnsi="Times New Roman" w:cs="Times New Roman"/>
          <w:sz w:val="28"/>
          <w:szCs w:val="28"/>
        </w:rPr>
        <w:t xml:space="preserve"> КоАП РФ.</w:t>
      </w:r>
    </w:p>
    <w:p>
      <w:pPr>
        <w:spacing w:before="0" w:after="0"/>
        <w:ind w:firstLine="567"/>
        <w:jc w:val="both"/>
        <w:rPr>
          <w:sz w:val="28"/>
          <w:szCs w:val="28"/>
        </w:rPr>
      </w:pPr>
      <w:r>
        <w:rPr>
          <w:rFonts w:ascii="Times New Roman" w:eastAsia="Times New Roman" w:hAnsi="Times New Roman" w:cs="Times New Roman"/>
          <w:sz w:val="28"/>
          <w:szCs w:val="28"/>
        </w:rPr>
        <w:t>В случае неуплаты административного штрафа по истечении шестидесяти дней, лицо будет привлечено к административной ответственности в соответствии со ст. 20.25 Кодекса Российской Федерации об административных правонарушениях.</w:t>
      </w: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 xml:space="preserve">Постановление может быть обжаловано в </w:t>
      </w:r>
      <w:r>
        <w:rPr>
          <w:rFonts w:ascii="Times New Roman" w:eastAsia="Times New Roman" w:hAnsi="Times New Roman" w:cs="Times New Roman"/>
          <w:sz w:val="28"/>
          <w:szCs w:val="28"/>
        </w:rPr>
        <w:t>Нефтеюганский</w:t>
      </w:r>
      <w:r>
        <w:rPr>
          <w:rFonts w:ascii="Times New Roman" w:eastAsia="Times New Roman" w:hAnsi="Times New Roman" w:cs="Times New Roman"/>
          <w:sz w:val="28"/>
          <w:szCs w:val="28"/>
        </w:rPr>
        <w:t xml:space="preserve"> районный суд</w:t>
      </w:r>
      <w:r>
        <w:rPr>
          <w:rFonts w:ascii="Times New Roman" w:eastAsia="Times New Roman" w:hAnsi="Times New Roman" w:cs="Times New Roman"/>
          <w:sz w:val="28"/>
          <w:szCs w:val="28"/>
        </w:rPr>
        <w:t xml:space="preserve"> ХМАО-Югры</w:t>
      </w:r>
      <w:r>
        <w:rPr>
          <w:rFonts w:ascii="Times New Roman" w:eastAsia="Times New Roman" w:hAnsi="Times New Roman" w:cs="Times New Roman"/>
          <w:sz w:val="28"/>
          <w:szCs w:val="28"/>
        </w:rPr>
        <w:t xml:space="preserve">, в течение десяти </w:t>
      </w:r>
      <w:r>
        <w:rPr>
          <w:rFonts w:ascii="Times New Roman" w:eastAsia="Times New Roman" w:hAnsi="Times New Roman" w:cs="Times New Roman"/>
          <w:sz w:val="28"/>
          <w:szCs w:val="28"/>
        </w:rPr>
        <w:t>дней</w:t>
      </w:r>
      <w:r>
        <w:rPr>
          <w:rFonts w:ascii="Times New Roman" w:eastAsia="Times New Roman" w:hAnsi="Times New Roman" w:cs="Times New Roman"/>
          <w:sz w:val="28"/>
          <w:szCs w:val="28"/>
        </w:rPr>
        <w:t xml:space="preserve"> со дня получения копии постановления, через мирового судью, вынесшего постановление. В этот же срок постановление может быть опротестовано прокурором.</w:t>
      </w:r>
      <w:r>
        <w:rPr>
          <w:rFonts w:ascii="Times New Roman" w:eastAsia="Times New Roman" w:hAnsi="Times New Roman" w:cs="Times New Roman"/>
          <w:sz w:val="28"/>
          <w:szCs w:val="28"/>
        </w:rPr>
        <w:t xml:space="preserve">      </w:t>
      </w:r>
    </w:p>
    <w:p>
      <w:pPr>
        <w:spacing w:before="0" w:after="0"/>
        <w:ind w:firstLine="567"/>
        <w:jc w:val="both"/>
        <w:rPr>
          <w:sz w:val="28"/>
          <w:szCs w:val="28"/>
        </w:rPr>
      </w:pPr>
    </w:p>
    <w:p>
      <w:pPr>
        <w:tabs>
          <w:tab w:val="left" w:pos="6240"/>
        </w:tabs>
        <w:spacing w:before="0" w:after="0"/>
        <w:ind w:firstLine="127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p>
    <w:p>
      <w:pPr>
        <w:spacing w:before="0" w:after="0"/>
        <w:ind w:firstLine="127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Р.В. Агзямова</w:t>
      </w:r>
    </w:p>
    <w:p>
      <w:pPr>
        <w:spacing w:before="0" w:after="0"/>
        <w:rPr>
          <w:sz w:val="40"/>
          <w:szCs w:val="40"/>
        </w:rPr>
      </w:pPr>
    </w:p>
    <w:p>
      <w:pPr>
        <w:spacing w:before="0" w:after="0"/>
        <w:rPr>
          <w:sz w:val="40"/>
          <w:szCs w:val="40"/>
        </w:rPr>
      </w:pPr>
    </w:p>
    <w:p>
      <w:pPr>
        <w:spacing w:before="0" w:after="0"/>
        <w:rPr>
          <w:sz w:val="40"/>
          <w:szCs w:val="40"/>
        </w:rPr>
      </w:pPr>
    </w:p>
    <w:p>
      <w:pPr>
        <w:spacing w:before="0" w:after="0"/>
        <w:jc w:val="both"/>
        <w:rPr>
          <w:sz w:val="20"/>
          <w:szCs w:val="20"/>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38rplc-6">
    <w:name w:val="cat-ExternalSystemDefined grp-38 rplc-6"/>
    <w:basedOn w:val="DefaultParagraphFont"/>
  </w:style>
  <w:style w:type="character" w:customStyle="1" w:styleId="cat-PassportDatagrp-25rplc-7">
    <w:name w:val="cat-PassportData grp-25 rplc-7"/>
    <w:basedOn w:val="DefaultParagraphFont"/>
  </w:style>
  <w:style w:type="character" w:customStyle="1" w:styleId="cat-UserDefinedgrp-41rplc-8">
    <w:name w:val="cat-UserDefined grp-41 rplc-8"/>
    <w:basedOn w:val="DefaultParagraphFont"/>
  </w:style>
  <w:style w:type="character" w:customStyle="1" w:styleId="cat-ExternalSystemDefinedgrp-40rplc-11">
    <w:name w:val="cat-ExternalSystemDefined grp-40 rplc-11"/>
    <w:basedOn w:val="DefaultParagraphFont"/>
  </w:style>
  <w:style w:type="character" w:customStyle="1" w:styleId="cat-ExternalSystemDefinedgrp-37rplc-13">
    <w:name w:val="cat-ExternalSystemDefined grp-37 rplc-13"/>
    <w:basedOn w:val="DefaultParagraphFont"/>
  </w:style>
  <w:style w:type="character" w:customStyle="1" w:styleId="cat-CarMakeModelgrp-29rplc-18">
    <w:name w:val="cat-CarMakeModel grp-29 rplc-18"/>
    <w:basedOn w:val="DefaultParagraphFont"/>
  </w:style>
  <w:style w:type="character" w:customStyle="1" w:styleId="cat-UserDefinedgrp-43rplc-20">
    <w:name w:val="cat-UserDefined grp-43 rplc-20"/>
    <w:basedOn w:val="DefaultParagraphFont"/>
  </w:style>
  <w:style w:type="character" w:customStyle="1" w:styleId="cat-UserDefinedgrp-42rplc-28">
    <w:name w:val="cat-UserDefined grp-42 rplc-28"/>
    <w:basedOn w:val="DefaultParagraphFont"/>
  </w:style>
  <w:style w:type="character" w:customStyle="1" w:styleId="cat-CarMakeModelgrp-29rplc-35">
    <w:name w:val="cat-CarMakeModel grp-29 rplc-35"/>
    <w:basedOn w:val="DefaultParagraphFont"/>
  </w:style>
  <w:style w:type="character" w:customStyle="1" w:styleId="cat-UserDefinedgrp-43rplc-37">
    <w:name w:val="cat-UserDefined grp-43 rplc-37"/>
    <w:basedOn w:val="DefaultParagraphFont"/>
  </w:style>
  <w:style w:type="character" w:customStyle="1" w:styleId="cat-UserDefinedgrp-43rplc-40">
    <w:name w:val="cat-UserDefined grp-43 rplc-40"/>
    <w:basedOn w:val="DefaultParagraphFont"/>
  </w:style>
  <w:style w:type="character" w:customStyle="1" w:styleId="cat-UserDefinedgrp-43rplc-44">
    <w:name w:val="cat-UserDefined grp-43 rplc-44"/>
    <w:basedOn w:val="DefaultParagraphFont"/>
  </w:style>
  <w:style w:type="character" w:customStyle="1" w:styleId="cat-CarMakeModelgrp-29rplc-48">
    <w:name w:val="cat-CarMakeModel grp-29 rplc-48"/>
    <w:basedOn w:val="DefaultParagraphFont"/>
  </w:style>
  <w:style w:type="character" w:customStyle="1" w:styleId="cat-ExternalSystemDefinedgrp-39rplc-51">
    <w:name w:val="cat-ExternalSystemDefined grp-39 rplc-51"/>
    <w:basedOn w:val="DefaultParagraphFont"/>
  </w:style>
  <w:style w:type="character" w:customStyle="1" w:styleId="cat-OrganizationNamegrp-26rplc-65">
    <w:name w:val="cat-OrganizationName grp-26 rplc-65"/>
    <w:basedOn w:val="DefaultParagraphFont"/>
  </w:style>
  <w:style w:type="character" w:customStyle="1" w:styleId="cat-UserDefinedgrp-44rplc-72">
    <w:name w:val="cat-UserDefined grp-44 rplc-72"/>
    <w:basedOn w:val="DefaultParagraphFont"/>
  </w:style>
  <w:style w:type="character" w:customStyle="1" w:styleId="cat-UserDefinedgrp-45rplc-75">
    <w:name w:val="cat-UserDefined grp-45 rplc-75"/>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ogin.consultant.ru/link/?req=doc&amp;demo=2&amp;base=LAW&amp;n=434865&amp;dst=104068&amp;field=134&amp;date=24.08.2023" TargetMode="External" /><Relationship Id="rId5" Type="http://schemas.openxmlformats.org/officeDocument/2006/relationships/hyperlink" Target="https://login.consultant.ru/link/?req=doc&amp;demo=2&amp;base=LAW&amp;n=434865&amp;dst=4255&amp;field=134&amp;date=24.08.2023" TargetMode="Externa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